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1F" w:rsidRDefault="00A2183D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color w:val="C00000"/>
          <w:sz w:val="44"/>
          <w:szCs w:val="44"/>
          <w:lang w:eastAsia="hu-HU"/>
        </w:rPr>
      </w:pPr>
      <w:r>
        <w:rPr>
          <w:rFonts w:ascii="Arial Black" w:eastAsia="Times New Roman" w:hAnsi="Arial Black" w:cs="Times New Roman"/>
          <w:b/>
          <w:color w:val="C00000"/>
          <w:sz w:val="44"/>
          <w:szCs w:val="44"/>
          <w:lang w:eastAsia="hu-HU"/>
        </w:rPr>
        <w:t>Vajon az Ön ingatlanát kiszemelné egy betörő?</w:t>
      </w:r>
    </w:p>
    <w:p w:rsidR="004F3C1F" w:rsidRDefault="004F3C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4F3C1F" w:rsidRDefault="001E38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1E38ED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hu-HU"/>
        </w:rPr>
        <w:drawing>
          <wp:inline distT="0" distB="0" distL="0" distR="0">
            <wp:extent cx="2069692" cy="3096260"/>
            <wp:effectExtent l="0" t="0" r="6985" b="8890"/>
            <wp:docPr id="2" name="Kép 2" descr="C:\Users\gelencsers\Desktop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lencsers\Desktop\DSC_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81" cy="310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1F" w:rsidRDefault="001E38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bookmarkStart w:id="0" w:name="_GoBack"/>
      <w:bookmarkEnd w:id="0"/>
      <w:r w:rsidRPr="001E38ED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hu-HU"/>
        </w:rPr>
        <w:drawing>
          <wp:inline distT="0" distB="0" distL="0" distR="0">
            <wp:extent cx="2113423" cy="3159012"/>
            <wp:effectExtent l="0" t="0" r="1270" b="3810"/>
            <wp:docPr id="3" name="Kép 3" descr="C:\Users\gelencsers\Desktop\DSC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lencsers\Desktop\DSC_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42" cy="31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1F" w:rsidRDefault="004F3C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4F3C1F" w:rsidRDefault="004F3C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color w:val="1C476E"/>
          <w:sz w:val="36"/>
          <w:szCs w:val="36"/>
          <w:lang w:eastAsia="hu-HU"/>
        </w:rPr>
      </w:pPr>
      <w:r>
        <w:rPr>
          <w:rFonts w:ascii="Arial Black" w:eastAsia="Times New Roman" w:hAnsi="Arial Black" w:cs="Times New Roman"/>
          <w:color w:val="1C476E"/>
          <w:sz w:val="36"/>
          <w:szCs w:val="36"/>
          <w:lang w:eastAsia="hu-HU"/>
        </w:rPr>
        <w:t>Tesztelje lakóházának gyenge pontjait!</w:t>
      </w: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eastAsia="hu-HU"/>
        </w:rPr>
      </w:pPr>
      <w:r>
        <w:rPr>
          <w:rFonts w:ascii="Candara" w:eastAsia="Times New Roman" w:hAnsi="Candara" w:cs="Times New Roman"/>
          <w:b/>
          <w:sz w:val="28"/>
          <w:szCs w:val="28"/>
          <w:lang w:eastAsia="hu-HU"/>
        </w:rPr>
        <w:t>Mindössze 10 kérdést kell megválaszolnia!</w:t>
      </w: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eastAsia="hu-HU"/>
        </w:rPr>
      </w:pPr>
      <w:r>
        <w:rPr>
          <w:rFonts w:ascii="Candara" w:eastAsia="Times New Roman" w:hAnsi="Candara" w:cs="Times New Roman"/>
          <w:b/>
          <w:sz w:val="28"/>
          <w:szCs w:val="28"/>
          <w:lang w:eastAsia="hu-HU"/>
        </w:rPr>
        <w:t>A „nem” válaszok az ingatlan gyenge pontjairól árulkodnak egy betörő számára.</w:t>
      </w:r>
    </w:p>
    <w:p w:rsidR="004F3C1F" w:rsidRDefault="00A2183D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A védelem az ingatlan határán kezd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>dik. A kerítés fontos védelmet nyújt, ha megfelel</w:t>
      </w:r>
      <w:r>
        <w:rPr>
          <w:rFonts w:ascii="Candara" w:eastAsia="Times New Roman" w:hAnsi="Candara" w:cs="Cambria"/>
          <w:lang w:eastAsia="hu-HU"/>
        </w:rPr>
        <w:t xml:space="preserve">ő a kialakítása. </w:t>
      </w:r>
      <w:r>
        <w:rPr>
          <w:rFonts w:ascii="Candara" w:eastAsia="Times New Roman" w:hAnsi="Candara" w:cs="Times New Roman"/>
          <w:lang w:eastAsia="hu-HU"/>
        </w:rPr>
        <w:t xml:space="preserve"> Az Ön ingatlanának kerítése legalább 160 cm magas és nehéz átmászni rajta?</w:t>
      </w: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igen</w:t>
      </w:r>
      <w:r>
        <w:rPr>
          <w:rFonts w:ascii="Candara" w:eastAsia="Times New Roman" w:hAnsi="Candara" w:cs="Times New Roman"/>
          <w:lang w:eastAsia="hu-HU"/>
        </w:rPr>
        <w:tab/>
      </w:r>
      <w:r>
        <w:rPr>
          <w:rFonts w:ascii="Candara" w:eastAsia="Times New Roman" w:hAnsi="Candara" w:cs="Times New Roman"/>
          <w:lang w:eastAsia="hu-HU"/>
        </w:rPr>
        <w:tab/>
        <w:t>nem</w:t>
      </w:r>
    </w:p>
    <w:p w:rsidR="004F3C1F" w:rsidRDefault="00A2183D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Tudta, hogy az egyik legjobb b</w:t>
      </w:r>
      <w:r>
        <w:rPr>
          <w:rFonts w:ascii="Candara" w:eastAsia="Times New Roman" w:hAnsi="Candara" w:cs="Cambria"/>
          <w:lang w:eastAsia="hu-HU"/>
        </w:rPr>
        <w:t>ű</w:t>
      </w:r>
      <w:r>
        <w:rPr>
          <w:rFonts w:ascii="Candara" w:eastAsia="Times New Roman" w:hAnsi="Candara" w:cs="Times New Roman"/>
          <w:lang w:eastAsia="hu-HU"/>
        </w:rPr>
        <w:t>nmegel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>z</w:t>
      </w:r>
      <w:r>
        <w:rPr>
          <w:rFonts w:ascii="Candara" w:eastAsia="Times New Roman" w:hAnsi="Candara" w:cs="Baskerville Old Face"/>
          <w:lang w:eastAsia="hu-HU"/>
        </w:rPr>
        <w:t>é</w:t>
      </w:r>
      <w:r>
        <w:rPr>
          <w:rFonts w:ascii="Candara" w:eastAsia="Times New Roman" w:hAnsi="Candara" w:cs="Times New Roman"/>
          <w:lang w:eastAsia="hu-HU"/>
        </w:rPr>
        <w:t>si eszk</w:t>
      </w:r>
      <w:r>
        <w:rPr>
          <w:rFonts w:ascii="Candara" w:eastAsia="Times New Roman" w:hAnsi="Candara" w:cs="Baskerville Old Face"/>
          <w:lang w:eastAsia="hu-HU"/>
        </w:rPr>
        <w:t>ö</w:t>
      </w:r>
      <w:r>
        <w:rPr>
          <w:rFonts w:ascii="Candara" w:eastAsia="Times New Roman" w:hAnsi="Candara" w:cs="Times New Roman"/>
          <w:lang w:eastAsia="hu-HU"/>
        </w:rPr>
        <w:t>z a j</w:t>
      </w:r>
      <w:r>
        <w:rPr>
          <w:rFonts w:ascii="Candara" w:eastAsia="Times New Roman" w:hAnsi="Candara" w:cs="Baskerville Old Face"/>
          <w:lang w:eastAsia="hu-HU"/>
        </w:rPr>
        <w:t>ó</w:t>
      </w:r>
      <w:r>
        <w:rPr>
          <w:rFonts w:ascii="Candara" w:eastAsia="Times New Roman" w:hAnsi="Candara" w:cs="Times New Roman"/>
          <w:lang w:eastAsia="hu-HU"/>
        </w:rPr>
        <w:t xml:space="preserve"> megvil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g</w:t>
      </w:r>
      <w:r>
        <w:rPr>
          <w:rFonts w:ascii="Candara" w:eastAsia="Times New Roman" w:hAnsi="Candara" w:cs="Baskerville Old Face"/>
          <w:lang w:eastAsia="hu-HU"/>
        </w:rPr>
        <w:t>í</w:t>
      </w:r>
      <w:r>
        <w:rPr>
          <w:rFonts w:ascii="Candara" w:eastAsia="Times New Roman" w:hAnsi="Candara" w:cs="Times New Roman"/>
          <w:lang w:eastAsia="hu-HU"/>
        </w:rPr>
        <w:t>t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s? A mozg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sra bekapcsol</w:t>
      </w:r>
      <w:r>
        <w:rPr>
          <w:rFonts w:ascii="Candara" w:eastAsia="Times New Roman" w:hAnsi="Candara" w:cs="Baskerville Old Face"/>
          <w:lang w:eastAsia="hu-HU"/>
        </w:rPr>
        <w:t>ó</w:t>
      </w:r>
      <w:r>
        <w:rPr>
          <w:rFonts w:ascii="Candara" w:eastAsia="Times New Roman" w:hAnsi="Candara" w:cs="Times New Roman"/>
          <w:lang w:eastAsia="hu-HU"/>
        </w:rPr>
        <w:t xml:space="preserve"> vil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g</w:t>
      </w:r>
      <w:r>
        <w:rPr>
          <w:rFonts w:ascii="Candara" w:eastAsia="Times New Roman" w:hAnsi="Candara" w:cs="Baskerville Old Face"/>
          <w:lang w:eastAsia="hu-HU"/>
        </w:rPr>
        <w:t>í</w:t>
      </w:r>
      <w:r>
        <w:rPr>
          <w:rFonts w:ascii="Candara" w:eastAsia="Times New Roman" w:hAnsi="Candara" w:cs="Times New Roman"/>
          <w:lang w:eastAsia="hu-HU"/>
        </w:rPr>
        <w:t>t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s a kertben, vagy a bej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ratn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l elriasztja a tolvajt. Szereltetett fel házára mozg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s</w:t>
      </w:r>
      <w:r>
        <w:rPr>
          <w:rFonts w:ascii="Candara" w:eastAsia="Times New Roman" w:hAnsi="Candara" w:cs="Baskerville Old Face"/>
          <w:lang w:eastAsia="hu-HU"/>
        </w:rPr>
        <w:t>é</w:t>
      </w:r>
      <w:r>
        <w:rPr>
          <w:rFonts w:ascii="Candara" w:eastAsia="Times New Roman" w:hAnsi="Candara" w:cs="Times New Roman"/>
          <w:lang w:eastAsia="hu-HU"/>
        </w:rPr>
        <w:t>rz</w:t>
      </w:r>
      <w:r>
        <w:rPr>
          <w:rFonts w:ascii="Candara" w:eastAsia="Times New Roman" w:hAnsi="Candara" w:cs="Baskerville Old Face"/>
          <w:lang w:eastAsia="hu-HU"/>
        </w:rPr>
        <w:t>é</w:t>
      </w:r>
      <w:r>
        <w:rPr>
          <w:rFonts w:ascii="Candara" w:eastAsia="Times New Roman" w:hAnsi="Candara" w:cs="Times New Roman"/>
          <w:lang w:eastAsia="hu-HU"/>
        </w:rPr>
        <w:t>kel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 xml:space="preserve"> világítást?</w:t>
      </w: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igen</w:t>
      </w:r>
      <w:r>
        <w:rPr>
          <w:rFonts w:ascii="Candara" w:eastAsia="Times New Roman" w:hAnsi="Candara" w:cs="Times New Roman"/>
          <w:lang w:eastAsia="hu-HU"/>
        </w:rPr>
        <w:tab/>
      </w:r>
      <w:r>
        <w:rPr>
          <w:rFonts w:ascii="Candara" w:eastAsia="Times New Roman" w:hAnsi="Candara" w:cs="Times New Roman"/>
          <w:lang w:eastAsia="hu-HU"/>
        </w:rPr>
        <w:tab/>
        <w:t>nem</w:t>
      </w:r>
    </w:p>
    <w:p w:rsidR="004F3C1F" w:rsidRDefault="00A2183D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A jó állapotú, biztonsági zárral ellátott ajtók, nyílászárók sem hívogatják zsákmányszerzésre a b</w:t>
      </w:r>
      <w:r>
        <w:rPr>
          <w:rFonts w:ascii="Candara" w:eastAsia="Times New Roman" w:hAnsi="Candara" w:cs="Cambria"/>
          <w:lang w:eastAsia="hu-HU"/>
        </w:rPr>
        <w:t>ű</w:t>
      </w:r>
      <w:r>
        <w:rPr>
          <w:rFonts w:ascii="Candara" w:eastAsia="Times New Roman" w:hAnsi="Candara" w:cs="Times New Roman"/>
          <w:lang w:eastAsia="hu-HU"/>
        </w:rPr>
        <w:t>n</w:t>
      </w:r>
      <w:r>
        <w:rPr>
          <w:rFonts w:ascii="Candara" w:eastAsia="Times New Roman" w:hAnsi="Candara" w:cs="Baskerville Old Face"/>
          <w:lang w:eastAsia="hu-HU"/>
        </w:rPr>
        <w:t>ö</w:t>
      </w:r>
      <w:r>
        <w:rPr>
          <w:rFonts w:ascii="Candara" w:eastAsia="Times New Roman" w:hAnsi="Candara" w:cs="Times New Roman"/>
          <w:lang w:eastAsia="hu-HU"/>
        </w:rPr>
        <w:t>z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>ket. Az Ön lakóházának bejárati ajtaja legalább 5 pontos zárszerkezettel, biztonsági lánccal, nyitásjelz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>vel rendelkezik?</w:t>
      </w:r>
    </w:p>
    <w:p w:rsidR="004F3C1F" w:rsidRDefault="00A2183D">
      <w:pPr>
        <w:shd w:val="clear" w:color="auto" w:fill="FFFFFF"/>
        <w:spacing w:after="150" w:line="240" w:lineRule="auto"/>
        <w:ind w:left="360"/>
        <w:jc w:val="center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igen</w:t>
      </w:r>
      <w:r>
        <w:rPr>
          <w:rFonts w:ascii="Candara" w:eastAsia="Times New Roman" w:hAnsi="Candara" w:cs="Times New Roman"/>
          <w:lang w:eastAsia="hu-HU"/>
        </w:rPr>
        <w:tab/>
        <w:t>részben</w:t>
      </w:r>
      <w:r>
        <w:rPr>
          <w:rFonts w:ascii="Candara" w:eastAsia="Times New Roman" w:hAnsi="Candara" w:cs="Times New Roman"/>
          <w:lang w:eastAsia="hu-HU"/>
        </w:rPr>
        <w:tab/>
        <w:t>nem</w:t>
      </w:r>
    </w:p>
    <w:p w:rsidR="004F3C1F" w:rsidRDefault="00A2183D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A betör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>k a legtöbb esetben megfigyelik, hogy mikor nincsenek az ingatlanban és akkor próbálkoznak bejutni. Ha sokat van távol házától érdemes beszerezni néhány id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>z</w:t>
      </w:r>
      <w:r>
        <w:rPr>
          <w:rFonts w:ascii="Candara" w:eastAsia="Times New Roman" w:hAnsi="Candara" w:cs="Baskerville Old Face"/>
          <w:lang w:eastAsia="hu-HU"/>
        </w:rPr>
        <w:t>í</w:t>
      </w:r>
      <w:r>
        <w:rPr>
          <w:rFonts w:ascii="Candara" w:eastAsia="Times New Roman" w:hAnsi="Candara" w:cs="Times New Roman"/>
          <w:lang w:eastAsia="hu-HU"/>
        </w:rPr>
        <w:t>t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 xml:space="preserve"> kapcsol</w:t>
      </w:r>
      <w:r>
        <w:rPr>
          <w:rFonts w:ascii="Candara" w:eastAsia="Times New Roman" w:hAnsi="Candara" w:cs="Baskerville Old Face"/>
          <w:lang w:eastAsia="hu-HU"/>
        </w:rPr>
        <w:t>ó</w:t>
      </w:r>
      <w:r>
        <w:rPr>
          <w:rFonts w:ascii="Candara" w:eastAsia="Times New Roman" w:hAnsi="Candara" w:cs="Times New Roman"/>
          <w:lang w:eastAsia="hu-HU"/>
        </w:rPr>
        <w:t>t, melyekkel beàllítható, melyik l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mpa mikor kapcsol</w:t>
      </w:r>
      <w:r>
        <w:rPr>
          <w:rFonts w:ascii="Candara" w:eastAsia="Times New Roman" w:hAnsi="Candara" w:cs="Baskerville Old Face"/>
          <w:lang w:eastAsia="hu-HU"/>
        </w:rPr>
        <w:t>ó</w:t>
      </w:r>
      <w:r>
        <w:rPr>
          <w:rFonts w:ascii="Candara" w:eastAsia="Times New Roman" w:hAnsi="Candara" w:cs="Times New Roman"/>
          <w:lang w:eastAsia="hu-HU"/>
        </w:rPr>
        <w:t>djon be. Így  azt a l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tszatot kelti, hogy vannak a lakásban. Ön használ id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>z</w:t>
      </w:r>
      <w:r>
        <w:rPr>
          <w:rFonts w:ascii="Candara" w:eastAsia="Times New Roman" w:hAnsi="Candara" w:cs="Baskerville Old Face"/>
          <w:lang w:eastAsia="hu-HU"/>
        </w:rPr>
        <w:t>í</w:t>
      </w:r>
      <w:r>
        <w:rPr>
          <w:rFonts w:ascii="Candara" w:eastAsia="Times New Roman" w:hAnsi="Candara" w:cs="Times New Roman"/>
          <w:lang w:eastAsia="hu-HU"/>
        </w:rPr>
        <w:t>t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 xml:space="preserve"> kapcsol</w:t>
      </w:r>
      <w:r>
        <w:rPr>
          <w:rFonts w:ascii="Candara" w:eastAsia="Times New Roman" w:hAnsi="Candara" w:cs="Baskerville Old Face"/>
          <w:lang w:eastAsia="hu-HU"/>
        </w:rPr>
        <w:t>ó</w:t>
      </w:r>
      <w:r>
        <w:rPr>
          <w:rFonts w:ascii="Candara" w:eastAsia="Times New Roman" w:hAnsi="Candara" w:cs="Times New Roman"/>
          <w:lang w:eastAsia="hu-HU"/>
        </w:rPr>
        <w:t>kat?</w:t>
      </w: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igen</w:t>
      </w:r>
      <w:r>
        <w:rPr>
          <w:rFonts w:ascii="Candara" w:eastAsia="Times New Roman" w:hAnsi="Candara" w:cs="Times New Roman"/>
          <w:lang w:eastAsia="hu-HU"/>
        </w:rPr>
        <w:tab/>
      </w:r>
      <w:r>
        <w:rPr>
          <w:rFonts w:ascii="Candara" w:eastAsia="Times New Roman" w:hAnsi="Candara" w:cs="Times New Roman"/>
          <w:lang w:eastAsia="hu-HU"/>
        </w:rPr>
        <w:tab/>
        <w:t>nem</w:t>
      </w:r>
    </w:p>
    <w:p w:rsidR="004F3C1F" w:rsidRDefault="00A2183D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lastRenderedPageBreak/>
        <w:t>Vannak elkövetők, akik az interneten tájékozódnak arról, hogy mikor vannak távol az ingatlan lakói. Gondolna erre, mielőtt megosztaná közösségi oldalakon mikor utazik el ?</w:t>
      </w:r>
    </w:p>
    <w:p w:rsidR="004F3C1F" w:rsidRDefault="00A2183D">
      <w:pPr>
        <w:shd w:val="clear" w:color="auto" w:fill="FFFFFF"/>
        <w:spacing w:after="150" w:line="240" w:lineRule="auto"/>
        <w:ind w:left="708" w:firstLine="708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igen</w:t>
      </w:r>
      <w:r>
        <w:rPr>
          <w:rFonts w:ascii="Candara" w:eastAsia="Times New Roman" w:hAnsi="Candara" w:cs="Times New Roman"/>
          <w:lang w:eastAsia="hu-HU"/>
        </w:rPr>
        <w:tab/>
      </w:r>
      <w:r>
        <w:rPr>
          <w:rFonts w:ascii="Candara" w:eastAsia="Times New Roman" w:hAnsi="Candara" w:cs="Times New Roman"/>
          <w:lang w:eastAsia="hu-HU"/>
        </w:rPr>
        <w:tab/>
        <w:t>nem</w:t>
      </w:r>
    </w:p>
    <w:p w:rsidR="004F3C1F" w:rsidRDefault="004F3C1F">
      <w:pPr>
        <w:pStyle w:val="Listaszerbekezds"/>
        <w:shd w:val="clear" w:color="auto" w:fill="FFFFFF"/>
        <w:spacing w:after="150" w:line="240" w:lineRule="auto"/>
        <w:rPr>
          <w:rFonts w:ascii="Candara" w:eastAsia="Times New Roman" w:hAnsi="Candara" w:cs="Times New Roman"/>
          <w:lang w:eastAsia="hu-HU"/>
        </w:rPr>
      </w:pPr>
    </w:p>
    <w:p w:rsidR="004F3C1F" w:rsidRDefault="00A2183D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A nyitva felejtett kertkapu, ablak, bejárati ajtó könny</w:t>
      </w:r>
      <w:r>
        <w:rPr>
          <w:rFonts w:ascii="Candara" w:eastAsia="Times New Roman" w:hAnsi="Candara" w:cs="Cambria"/>
          <w:lang w:eastAsia="hu-HU"/>
        </w:rPr>
        <w:t>ű</w:t>
      </w:r>
      <w:r>
        <w:rPr>
          <w:rFonts w:ascii="Candara" w:eastAsia="Times New Roman" w:hAnsi="Candara" w:cs="Times New Roman"/>
          <w:lang w:eastAsia="hu-HU"/>
        </w:rPr>
        <w:t xml:space="preserve"> pr</w:t>
      </w:r>
      <w:r>
        <w:rPr>
          <w:rFonts w:ascii="Candara" w:eastAsia="Times New Roman" w:hAnsi="Candara" w:cs="Baskerville Old Face"/>
          <w:lang w:eastAsia="hu-HU"/>
        </w:rPr>
        <w:t>é</w:t>
      </w:r>
      <w:r>
        <w:rPr>
          <w:rFonts w:ascii="Candara" w:eastAsia="Times New Roman" w:hAnsi="Candara" w:cs="Times New Roman"/>
          <w:lang w:eastAsia="hu-HU"/>
        </w:rPr>
        <w:t>da a bet</w:t>
      </w:r>
      <w:r>
        <w:rPr>
          <w:rFonts w:ascii="Candara" w:eastAsia="Times New Roman" w:hAnsi="Candara" w:cs="Baskerville Old Face"/>
          <w:lang w:eastAsia="hu-HU"/>
        </w:rPr>
        <w:t>ö</w:t>
      </w:r>
      <w:r>
        <w:rPr>
          <w:rFonts w:ascii="Candara" w:eastAsia="Times New Roman" w:hAnsi="Candara" w:cs="Times New Roman"/>
          <w:lang w:eastAsia="hu-HU"/>
        </w:rPr>
        <w:t>r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 xml:space="preserve">nek. </w:t>
      </w:r>
      <w:r>
        <w:rPr>
          <w:rFonts w:ascii="Candara" w:eastAsia="Times New Roman" w:hAnsi="Candara" w:cs="Baskerville Old Face"/>
          <w:lang w:eastAsia="hu-HU"/>
        </w:rPr>
        <w:t>Ö</w:t>
      </w:r>
      <w:r>
        <w:rPr>
          <w:rFonts w:ascii="Candara" w:eastAsia="Times New Roman" w:hAnsi="Candara" w:cs="Times New Roman"/>
          <w:lang w:eastAsia="hu-HU"/>
        </w:rPr>
        <w:t>n mindig bezárja a lakóház nyílászáróit, mikor nem tartózkodik az ingatlanban?</w:t>
      </w: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igen</w:t>
      </w:r>
      <w:r>
        <w:rPr>
          <w:rFonts w:ascii="Candara" w:eastAsia="Times New Roman" w:hAnsi="Candara" w:cs="Times New Roman"/>
          <w:lang w:eastAsia="hu-HU"/>
        </w:rPr>
        <w:tab/>
      </w:r>
      <w:r>
        <w:rPr>
          <w:rFonts w:ascii="Candara" w:eastAsia="Times New Roman" w:hAnsi="Candara" w:cs="Times New Roman"/>
          <w:lang w:eastAsia="hu-HU"/>
        </w:rPr>
        <w:tab/>
        <w:t>legtöbbször</w:t>
      </w:r>
      <w:r>
        <w:rPr>
          <w:rFonts w:ascii="Candara" w:eastAsia="Times New Roman" w:hAnsi="Candara" w:cs="Times New Roman"/>
          <w:lang w:eastAsia="hu-HU"/>
        </w:rPr>
        <w:tab/>
      </w:r>
      <w:r>
        <w:rPr>
          <w:rFonts w:ascii="Candara" w:eastAsia="Times New Roman" w:hAnsi="Candara" w:cs="Times New Roman"/>
          <w:lang w:eastAsia="hu-HU"/>
        </w:rPr>
        <w:tab/>
        <w:t>nem</w:t>
      </w:r>
    </w:p>
    <w:p w:rsidR="004F3C1F" w:rsidRDefault="004F3C1F">
      <w:pPr>
        <w:pStyle w:val="Listaszerbekezds"/>
        <w:shd w:val="clear" w:color="auto" w:fill="FFFFFF"/>
        <w:spacing w:after="150" w:line="240" w:lineRule="auto"/>
        <w:rPr>
          <w:rFonts w:ascii="Candara" w:eastAsia="Times New Roman" w:hAnsi="Candara" w:cs="Times New Roman"/>
          <w:lang w:eastAsia="hu-HU"/>
        </w:rPr>
      </w:pPr>
    </w:p>
    <w:p w:rsidR="004F3C1F" w:rsidRDefault="00A2183D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A kint felejtett kisgépek, kertészeti eszközök kihagyhatatlan lehet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>s</w:t>
      </w:r>
      <w:r>
        <w:rPr>
          <w:rFonts w:ascii="Candara" w:eastAsia="Times New Roman" w:hAnsi="Candara" w:cs="Baskerville Old Face"/>
          <w:lang w:eastAsia="hu-HU"/>
        </w:rPr>
        <w:t>é</w:t>
      </w:r>
      <w:r>
        <w:rPr>
          <w:rFonts w:ascii="Candara" w:eastAsia="Times New Roman" w:hAnsi="Candara" w:cs="Times New Roman"/>
          <w:lang w:eastAsia="hu-HU"/>
        </w:rPr>
        <w:t>ggel cs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b</w:t>
      </w:r>
      <w:r>
        <w:rPr>
          <w:rFonts w:ascii="Candara" w:eastAsia="Times New Roman" w:hAnsi="Candara" w:cs="Baskerville Old Face"/>
          <w:lang w:eastAsia="hu-HU"/>
        </w:rPr>
        <w:t>í</w:t>
      </w:r>
      <w:r>
        <w:rPr>
          <w:rFonts w:ascii="Candara" w:eastAsia="Times New Roman" w:hAnsi="Candara" w:cs="Times New Roman"/>
          <w:lang w:eastAsia="hu-HU"/>
        </w:rPr>
        <w:t>tják a tolvajokat. Mindezt kivédheti, ha zárható melléképületben tárolja ezeket az eszközöket.</w:t>
      </w:r>
    </w:p>
    <w:p w:rsidR="004F3C1F" w:rsidRDefault="00A2183D">
      <w:pPr>
        <w:pStyle w:val="Listaszerbekezds"/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Ön elzárva tartja értékes kertészeti eszközeit és szerszámait használatukon kívül?</w:t>
      </w: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igen</w:t>
      </w:r>
      <w:r>
        <w:rPr>
          <w:rFonts w:ascii="Candara" w:eastAsia="Times New Roman" w:hAnsi="Candara" w:cs="Times New Roman"/>
          <w:lang w:eastAsia="hu-HU"/>
        </w:rPr>
        <w:tab/>
      </w:r>
      <w:r>
        <w:rPr>
          <w:rFonts w:ascii="Candara" w:eastAsia="Times New Roman" w:hAnsi="Candara" w:cs="Times New Roman"/>
          <w:lang w:eastAsia="hu-HU"/>
        </w:rPr>
        <w:tab/>
        <w:t>nem</w:t>
      </w:r>
    </w:p>
    <w:p w:rsidR="004F3C1F" w:rsidRDefault="004F3C1F">
      <w:pPr>
        <w:pStyle w:val="Listaszerbekezds"/>
        <w:shd w:val="clear" w:color="auto" w:fill="FFFFFF"/>
        <w:spacing w:after="150" w:line="240" w:lineRule="auto"/>
        <w:ind w:firstLine="696"/>
        <w:rPr>
          <w:rFonts w:ascii="Candara" w:eastAsia="Times New Roman" w:hAnsi="Candara" w:cs="Times New Roman"/>
          <w:lang w:eastAsia="hu-HU"/>
        </w:rPr>
      </w:pPr>
    </w:p>
    <w:p w:rsidR="004F3C1F" w:rsidRDefault="00A2183D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A betörők inkább távol tartják magukat, ha riasztóberendezést látnak, vagy hangosan ugató kutyával talàlkoznak. Létezik olyan radarszenzor, ami érzékeli az ablakokon és ajtókon keresztül a mozgást és valósághű kutya ugatással, morgással riasztja el a betörőt.</w:t>
      </w:r>
    </w:p>
    <w:p w:rsidR="004F3C1F" w:rsidRDefault="00A2183D">
      <w:pPr>
        <w:pStyle w:val="Listaszerbekezds"/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Az Ön ingatlana rendelkezik riasztóval?</w:t>
      </w: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igen</w:t>
      </w:r>
      <w:r>
        <w:rPr>
          <w:rFonts w:ascii="Candara" w:eastAsia="Times New Roman" w:hAnsi="Candara" w:cs="Times New Roman"/>
          <w:lang w:eastAsia="hu-HU"/>
        </w:rPr>
        <w:tab/>
      </w:r>
      <w:r>
        <w:rPr>
          <w:rFonts w:ascii="Candara" w:eastAsia="Times New Roman" w:hAnsi="Candara" w:cs="Times New Roman"/>
          <w:lang w:eastAsia="hu-HU"/>
        </w:rPr>
        <w:tab/>
        <w:t>nem</w:t>
      </w:r>
    </w:p>
    <w:p w:rsidR="004F3C1F" w:rsidRDefault="004F3C1F">
      <w:pPr>
        <w:pStyle w:val="Listaszerbekezds"/>
        <w:shd w:val="clear" w:color="auto" w:fill="FFFFFF"/>
        <w:spacing w:after="150" w:line="240" w:lineRule="auto"/>
        <w:rPr>
          <w:rFonts w:ascii="Candara" w:eastAsia="Times New Roman" w:hAnsi="Candara" w:cs="Times New Roman"/>
          <w:lang w:eastAsia="hu-HU"/>
        </w:rPr>
      </w:pPr>
    </w:p>
    <w:p w:rsidR="004F3C1F" w:rsidRDefault="00A2183D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Az elkövet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>k nem szeretik, ha kamera figyeli és rögzíti a mozgásukat, öltözéküket, ismertet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>jegyeiket. A kamera rögzíti az elkövetés pontos id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>pontj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t is, segíti a rend</w:t>
      </w:r>
      <w:r>
        <w:rPr>
          <w:rFonts w:ascii="Candara" w:eastAsia="Times New Roman" w:hAnsi="Candara" w:cs="Cambria"/>
          <w:lang w:eastAsia="hu-HU"/>
        </w:rPr>
        <w:t>ő</w:t>
      </w:r>
      <w:r>
        <w:rPr>
          <w:rFonts w:ascii="Candara" w:eastAsia="Times New Roman" w:hAnsi="Candara" w:cs="Times New Roman"/>
          <w:lang w:eastAsia="hu-HU"/>
        </w:rPr>
        <w:t>rs</w:t>
      </w:r>
      <w:r>
        <w:rPr>
          <w:rFonts w:ascii="Candara" w:eastAsia="Times New Roman" w:hAnsi="Candara" w:cs="Baskerville Old Face"/>
          <w:lang w:eastAsia="hu-HU"/>
        </w:rPr>
        <w:t>é</w:t>
      </w:r>
      <w:r>
        <w:rPr>
          <w:rFonts w:ascii="Candara" w:eastAsia="Times New Roman" w:hAnsi="Candara" w:cs="Times New Roman"/>
          <w:lang w:eastAsia="hu-HU"/>
        </w:rPr>
        <w:t>g munk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>j</w:t>
      </w:r>
      <w:r>
        <w:rPr>
          <w:rFonts w:ascii="Candara" w:eastAsia="Times New Roman" w:hAnsi="Candara" w:cs="Baskerville Old Face"/>
          <w:lang w:eastAsia="hu-HU"/>
        </w:rPr>
        <w:t>á</w:t>
      </w:r>
      <w:r>
        <w:rPr>
          <w:rFonts w:ascii="Candara" w:eastAsia="Times New Roman" w:hAnsi="Candara" w:cs="Times New Roman"/>
          <w:lang w:eastAsia="hu-HU"/>
        </w:rPr>
        <w:t xml:space="preserve">t a felderítésben és </w:t>
      </w:r>
      <w:r>
        <w:rPr>
          <w:rFonts w:ascii="Candara" w:eastAsia="Times New Roman" w:hAnsi="Candara" w:cs="Times New Roman"/>
          <w:lang w:eastAsia="hu-HU"/>
        </w:rPr>
        <w:t>bizonyítékként is felhasználható. Szereltetett fel ingatlanàra kamerát?</w:t>
      </w: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igen</w:t>
      </w:r>
      <w:r>
        <w:rPr>
          <w:rFonts w:ascii="Candara" w:eastAsia="Times New Roman" w:hAnsi="Candara" w:cs="Times New Roman"/>
          <w:lang w:eastAsia="hu-HU"/>
        </w:rPr>
        <w:tab/>
      </w:r>
      <w:r>
        <w:rPr>
          <w:rFonts w:ascii="Candara" w:eastAsia="Times New Roman" w:hAnsi="Candara" w:cs="Times New Roman"/>
          <w:lang w:eastAsia="hu-HU"/>
        </w:rPr>
        <w:tab/>
        <w:t>nem</w:t>
      </w:r>
    </w:p>
    <w:p w:rsidR="004F3C1F" w:rsidRDefault="00A2183D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Tervezi kamerarendszer telepítését ingatlanàra?</w:t>
      </w: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>igen</w:t>
      </w:r>
      <w:r>
        <w:rPr>
          <w:rFonts w:ascii="Candara" w:eastAsia="Times New Roman" w:hAnsi="Candara" w:cs="Times New Roman"/>
          <w:lang w:eastAsia="hu-HU"/>
        </w:rPr>
        <w:tab/>
      </w:r>
      <w:r>
        <w:rPr>
          <w:rFonts w:ascii="Candara" w:eastAsia="Times New Roman" w:hAnsi="Candara" w:cs="Times New Roman"/>
          <w:lang w:eastAsia="hu-HU"/>
        </w:rPr>
        <w:tab/>
        <w:t>nem</w:t>
      </w:r>
    </w:p>
    <w:p w:rsidR="004F3C1F" w:rsidRDefault="004F3C1F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lang w:eastAsia="hu-HU"/>
        </w:rPr>
      </w:pP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lang w:eastAsia="hu-HU"/>
        </w:rPr>
      </w:pPr>
      <w:r>
        <w:rPr>
          <w:rFonts w:ascii="Arial Black" w:eastAsia="Times New Roman" w:hAnsi="Arial Black" w:cs="Times New Roman"/>
          <w:lang w:eastAsia="hu-HU"/>
        </w:rPr>
        <w:t>Van gyenge pontja lakóháza védelmének?</w:t>
      </w:r>
    </w:p>
    <w:p w:rsidR="004F3C1F" w:rsidRDefault="004F3C1F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color w:val="FF0000"/>
          <w:lang w:eastAsia="hu-HU"/>
        </w:rPr>
      </w:pP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color w:val="FF0000"/>
          <w:lang w:eastAsia="hu-HU"/>
        </w:rPr>
      </w:pPr>
      <w:r>
        <w:rPr>
          <w:rFonts w:ascii="Arial Black" w:eastAsia="Times New Roman" w:hAnsi="Arial Black" w:cs="Times New Roman"/>
          <w:color w:val="FF0000"/>
          <w:lang w:eastAsia="hu-HU"/>
        </w:rPr>
        <w:t>Az Ön ingatlanát kiszemelné egy betörő?</w:t>
      </w:r>
    </w:p>
    <w:p w:rsidR="004F3C1F" w:rsidRDefault="004F3C1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b/>
          <w:color w:val="FF0000"/>
          <w:lang w:eastAsia="hu-HU"/>
        </w:rPr>
      </w:pP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Times New Roman"/>
          <w:b/>
          <w:color w:val="FF0000"/>
          <w:lang w:eastAsia="hu-HU"/>
        </w:rPr>
      </w:pPr>
      <w:r>
        <w:rPr>
          <w:rFonts w:ascii="Arial Black" w:eastAsia="Times New Roman" w:hAnsi="Arial Black" w:cs="Times New Roman"/>
          <w:b/>
          <w:color w:val="FF0000"/>
          <w:lang w:eastAsia="hu-HU"/>
        </w:rPr>
        <w:t>Ha a „nem” válaszok száma háromnál több, akkor IGEN!</w:t>
      </w:r>
    </w:p>
    <w:p w:rsidR="004F3C1F" w:rsidRDefault="004F3C1F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Times New Roman"/>
          <w:b/>
          <w:lang w:eastAsia="hu-HU"/>
        </w:rPr>
      </w:pPr>
    </w:p>
    <w:p w:rsidR="004F3C1F" w:rsidRDefault="00A2183D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Times New Roman"/>
          <w:color w:val="C00000"/>
          <w:sz w:val="36"/>
          <w:szCs w:val="36"/>
          <w:lang w:eastAsia="hu-HU"/>
        </w:rPr>
      </w:pPr>
      <w:r>
        <w:rPr>
          <w:rFonts w:ascii="Arial Black" w:eastAsia="Times New Roman" w:hAnsi="Arial Black" w:cs="Times New Roman"/>
          <w:b/>
          <w:color w:val="C00000"/>
          <w:sz w:val="36"/>
          <w:szCs w:val="36"/>
          <w:lang w:eastAsia="hu-HU"/>
        </w:rPr>
        <w:t>Ne adjon esélyt a betörőknek!</w:t>
      </w:r>
    </w:p>
    <w:sectPr w:rsidR="004F3C1F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5B" w:rsidRDefault="004B765B">
      <w:pPr>
        <w:spacing w:after="0" w:line="240" w:lineRule="auto"/>
      </w:pPr>
      <w:r>
        <w:separator/>
      </w:r>
    </w:p>
  </w:endnote>
  <w:endnote w:type="continuationSeparator" w:id="0">
    <w:p w:rsidR="004B765B" w:rsidRDefault="004B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1F" w:rsidRDefault="00A2183D">
    <w:pPr>
      <w:pStyle w:val="llb"/>
      <w:jc w:val="center"/>
    </w:pPr>
    <w:r>
      <w:t>Szigetvári Rendőrkapitányság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1F" w:rsidRDefault="00A2183D">
    <w:pPr>
      <w:pStyle w:val="llb"/>
      <w:jc w:val="center"/>
    </w:pPr>
    <w:r>
      <w:t>Szigetvári Rendőrkapitányság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5B" w:rsidRDefault="004B765B">
      <w:pPr>
        <w:spacing w:after="0" w:line="240" w:lineRule="auto"/>
      </w:pPr>
      <w:r>
        <w:separator/>
      </w:r>
    </w:p>
  </w:footnote>
  <w:footnote w:type="continuationSeparator" w:id="0">
    <w:p w:rsidR="004B765B" w:rsidRDefault="004B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1F" w:rsidRDefault="00A2183D">
    <w:pPr>
      <w:pStyle w:val="lfej"/>
      <w:jc w:val="center"/>
    </w:pPr>
    <w:r>
      <w:rPr>
        <w:rFonts w:ascii="Candara" w:eastAsia="Times New Roman" w:hAnsi="Candara" w:cs="Times New Roman"/>
        <w:noProof/>
        <w:sz w:val="28"/>
        <w:szCs w:val="28"/>
        <w:lang w:eastAsia="hu-HU"/>
      </w:rPr>
      <w:drawing>
        <wp:inline distT="0" distB="0" distL="0" distR="0">
          <wp:extent cx="659234" cy="856670"/>
          <wp:effectExtent l="0" t="0" r="7620" b="635"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234" cy="85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3C1F" w:rsidRDefault="004F3C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68E9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75F246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72A91BA0"/>
    <w:multiLevelType w:val="multilevel"/>
    <w:tmpl w:val="F54276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F"/>
    <w:rsid w:val="001E38ED"/>
    <w:rsid w:val="004B765B"/>
    <w:rsid w:val="004F3C1F"/>
    <w:rsid w:val="00634FD8"/>
    <w:rsid w:val="00A2183D"/>
    <w:rsid w:val="00BD4AD3"/>
    <w:rsid w:val="00F774F7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D85B"/>
  <w15:docId w15:val="{C5B31671-6EF3-4A1E-8290-925533B6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Kovács-Gelencsér Szilvia</dc:creator>
  <cp:lastModifiedBy>Kovács-Gelencsér Szilvia</cp:lastModifiedBy>
  <cp:revision>4</cp:revision>
  <cp:lastPrinted>2019-05-16T13:18:00Z</cp:lastPrinted>
  <dcterms:created xsi:type="dcterms:W3CDTF">2019-05-22T05:49:00Z</dcterms:created>
  <dcterms:modified xsi:type="dcterms:W3CDTF">2019-05-22T07:16:00Z</dcterms:modified>
</cp:coreProperties>
</file>